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EE2" w:rsidRPr="00BB4EE2" w:rsidRDefault="00BB4EE2" w:rsidP="00BB4EE2">
      <w:pPr>
        <w:spacing w:after="0"/>
        <w:ind w:left="3540" w:firstLine="708"/>
        <w:rPr>
          <w:b/>
          <w:bCs/>
          <w:color w:val="1F3864" w:themeColor="accent1" w:themeShade="80"/>
          <w:sz w:val="32"/>
          <w:szCs w:val="32"/>
        </w:rPr>
      </w:pPr>
      <w:r w:rsidRPr="00BB4EE2">
        <w:rPr>
          <w:noProof/>
          <w:color w:val="4472C4" w:themeColor="accent1"/>
          <w:sz w:val="32"/>
          <w:szCs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-137795</wp:posOffset>
            </wp:positionV>
            <wp:extent cx="565785" cy="687070"/>
            <wp:effectExtent l="0" t="0" r="5715" b="0"/>
            <wp:wrapNone/>
            <wp:docPr id="17930927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1F3864" w:themeColor="accent1" w:themeShade="80"/>
          <w:sz w:val="32"/>
          <w:szCs w:val="32"/>
        </w:rPr>
        <w:t xml:space="preserve">      </w:t>
      </w:r>
      <w:r w:rsidR="00202D76" w:rsidRPr="00BB4EE2">
        <w:rPr>
          <w:b/>
          <w:bCs/>
          <w:color w:val="1F3864" w:themeColor="accent1" w:themeShade="80"/>
          <w:sz w:val="32"/>
          <w:szCs w:val="32"/>
        </w:rPr>
        <w:t>OBEC NÁVSÍ</w:t>
      </w:r>
    </w:p>
    <w:p w:rsidR="00202D76" w:rsidRPr="00BB4EE2" w:rsidRDefault="00BB4EE2" w:rsidP="00BB4EE2">
      <w:pPr>
        <w:spacing w:after="0"/>
        <w:ind w:left="3540" w:firstLine="708"/>
        <w:rPr>
          <w:b/>
          <w:bCs/>
          <w:color w:val="1F3864" w:themeColor="accent1" w:themeShade="80"/>
        </w:rPr>
      </w:pPr>
      <w:r>
        <w:rPr>
          <w:color w:val="1F3864" w:themeColor="accent1" w:themeShade="80"/>
        </w:rPr>
        <w:t xml:space="preserve">         N</w:t>
      </w:r>
      <w:r w:rsidR="00202D76" w:rsidRPr="00202D76">
        <w:rPr>
          <w:color w:val="1F3864" w:themeColor="accent1" w:themeShade="80"/>
        </w:rPr>
        <w:t xml:space="preserve">ávsí 327, 739 92 </w:t>
      </w:r>
    </w:p>
    <w:p w:rsidR="00202D76" w:rsidRPr="00202D76" w:rsidRDefault="00202D76">
      <w:pPr>
        <w:rPr>
          <w:color w:val="1F3864" w:themeColor="accent1" w:themeShade="80"/>
        </w:rPr>
      </w:pPr>
    </w:p>
    <w:p w:rsidR="00202D76" w:rsidRPr="00202D76" w:rsidRDefault="00202D76">
      <w:pPr>
        <w:rPr>
          <w:color w:val="1F3864" w:themeColor="accent1" w:themeShade="80"/>
        </w:rPr>
      </w:pPr>
    </w:p>
    <w:p w:rsidR="00202D76" w:rsidRPr="00202D76" w:rsidRDefault="00D7566E" w:rsidP="00202D76">
      <w:pPr>
        <w:spacing w:after="0"/>
        <w:jc w:val="center"/>
        <w:rPr>
          <w:b/>
          <w:bCs/>
          <w:color w:val="1F3864" w:themeColor="accent1" w:themeShade="80"/>
          <w:sz w:val="36"/>
          <w:szCs w:val="36"/>
        </w:rPr>
      </w:pPr>
      <w:r w:rsidRPr="00202D76">
        <w:rPr>
          <w:b/>
          <w:bCs/>
          <w:color w:val="1F3864" w:themeColor="accent1" w:themeShade="80"/>
          <w:sz w:val="36"/>
          <w:szCs w:val="36"/>
        </w:rPr>
        <w:t xml:space="preserve">ZADÁVACÍ DOKUMENTACE </w:t>
      </w:r>
    </w:p>
    <w:p w:rsidR="00202D76" w:rsidRPr="00202D76" w:rsidRDefault="00D7566E" w:rsidP="00202D76">
      <w:pPr>
        <w:spacing w:after="0"/>
        <w:jc w:val="center"/>
        <w:rPr>
          <w:b/>
          <w:bCs/>
          <w:color w:val="1F3864" w:themeColor="accent1" w:themeShade="80"/>
          <w:sz w:val="36"/>
          <w:szCs w:val="36"/>
        </w:rPr>
      </w:pPr>
      <w:r w:rsidRPr="00202D76">
        <w:rPr>
          <w:b/>
          <w:bCs/>
          <w:color w:val="1F3864" w:themeColor="accent1" w:themeShade="80"/>
          <w:sz w:val="36"/>
          <w:szCs w:val="36"/>
        </w:rPr>
        <w:t>NA VEŘEJNOU ZAKÁZKU MALÉHO ROZSAHU</w:t>
      </w:r>
    </w:p>
    <w:p w:rsidR="00202D76" w:rsidRDefault="00202D76" w:rsidP="00FC3973">
      <w:pPr>
        <w:jc w:val="both"/>
      </w:pPr>
    </w:p>
    <w:p w:rsidR="00202D76" w:rsidRDefault="00D7566E" w:rsidP="00FC3973">
      <w:pPr>
        <w:jc w:val="both"/>
      </w:pPr>
      <w:r>
        <w:t xml:space="preserve">Veřejná zakázka malého rozsahu (dále jen „veřejná zakázka“) je zadávána dle Směrnice pro zadávání zakázek malého rozsahu Obce Návsí ze dne 7.2.2018. </w:t>
      </w:r>
    </w:p>
    <w:p w:rsidR="00EA60DE" w:rsidRPr="00202D76" w:rsidRDefault="00EA60DE" w:rsidP="00FC3973">
      <w:pPr>
        <w:jc w:val="both"/>
        <w:rPr>
          <w:b/>
          <w:bCs/>
          <w:color w:val="1F3864" w:themeColor="accent1" w:themeShade="80"/>
        </w:rPr>
      </w:pPr>
    </w:p>
    <w:p w:rsidR="00202D76" w:rsidRPr="00202D76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202D76">
        <w:rPr>
          <w:b/>
          <w:bCs/>
          <w:color w:val="1F3864" w:themeColor="accent1" w:themeShade="80"/>
          <w:sz w:val="24"/>
          <w:szCs w:val="24"/>
        </w:rPr>
        <w:t>1.</w:t>
      </w:r>
      <w:r w:rsidRPr="00202D76">
        <w:rPr>
          <w:b/>
          <w:bCs/>
          <w:color w:val="1F3864" w:themeColor="accent1" w:themeShade="80"/>
          <w:sz w:val="24"/>
          <w:szCs w:val="24"/>
          <w:u w:val="single"/>
        </w:rPr>
        <w:t xml:space="preserve">NÁZEV VEŘEJNÉ ZAKÁZKY MALÉHO ROZSAHU </w:t>
      </w:r>
    </w:p>
    <w:p w:rsidR="00202D76" w:rsidRPr="00202D76" w:rsidRDefault="00D7566E" w:rsidP="00FC3973">
      <w:pPr>
        <w:jc w:val="center"/>
        <w:rPr>
          <w:b/>
          <w:bCs/>
          <w:sz w:val="24"/>
          <w:szCs w:val="24"/>
        </w:rPr>
      </w:pPr>
      <w:r w:rsidRPr="00202D76">
        <w:rPr>
          <w:b/>
          <w:bCs/>
          <w:sz w:val="24"/>
          <w:szCs w:val="24"/>
        </w:rPr>
        <w:t>„</w:t>
      </w:r>
      <w:r w:rsidR="00D43998">
        <w:rPr>
          <w:b/>
          <w:bCs/>
          <w:sz w:val="24"/>
          <w:szCs w:val="24"/>
        </w:rPr>
        <w:t>Obnova místní komunikace 16b</w:t>
      </w:r>
      <w:r w:rsidRPr="00202D76">
        <w:rPr>
          <w:b/>
          <w:bCs/>
          <w:sz w:val="24"/>
          <w:szCs w:val="24"/>
        </w:rPr>
        <w:t>“</w:t>
      </w:r>
    </w:p>
    <w:p w:rsidR="00202D76" w:rsidRDefault="00202D76" w:rsidP="00FC3973">
      <w:pPr>
        <w:jc w:val="both"/>
      </w:pPr>
    </w:p>
    <w:p w:rsidR="00EA60DE" w:rsidRDefault="00EA60DE" w:rsidP="00FC3973">
      <w:pPr>
        <w:jc w:val="both"/>
      </w:pPr>
    </w:p>
    <w:p w:rsidR="00202D76" w:rsidRPr="00202D76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202D76">
        <w:rPr>
          <w:b/>
          <w:bCs/>
          <w:color w:val="1F3864" w:themeColor="accent1" w:themeShade="80"/>
          <w:sz w:val="24"/>
          <w:szCs w:val="24"/>
        </w:rPr>
        <w:t xml:space="preserve">2. </w:t>
      </w:r>
      <w:r w:rsidRPr="00202D76">
        <w:rPr>
          <w:b/>
          <w:bCs/>
          <w:color w:val="1F3864" w:themeColor="accent1" w:themeShade="80"/>
          <w:sz w:val="24"/>
          <w:szCs w:val="24"/>
          <w:u w:val="single"/>
        </w:rPr>
        <w:t>IDENTIFIKAČNÍ ÚDAJE ZADAVATELE</w:t>
      </w:r>
      <w:r w:rsidRPr="00202D76">
        <w:rPr>
          <w:b/>
          <w:bCs/>
          <w:color w:val="1F3864" w:themeColor="accent1" w:themeShade="80"/>
          <w:sz w:val="24"/>
          <w:szCs w:val="24"/>
        </w:rPr>
        <w:t xml:space="preserve"> </w:t>
      </w:r>
    </w:p>
    <w:p w:rsidR="00202D76" w:rsidRDefault="00D7566E" w:rsidP="00FC3973">
      <w:pPr>
        <w:spacing w:after="0"/>
        <w:jc w:val="both"/>
      </w:pPr>
      <w:r>
        <w:t xml:space="preserve">Zadavatel: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 xml:space="preserve">Obec Návsí </w:t>
      </w:r>
    </w:p>
    <w:p w:rsidR="00202D76" w:rsidRDefault="00D7566E" w:rsidP="00FC3973">
      <w:pPr>
        <w:spacing w:after="0"/>
        <w:jc w:val="both"/>
      </w:pPr>
      <w:r>
        <w:t xml:space="preserve">Zástupce obce: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4D09F5">
        <w:t>Mari</w:t>
      </w:r>
      <w:r w:rsidR="00E55AAF">
        <w:t>a</w:t>
      </w:r>
      <w:r w:rsidR="004D09F5">
        <w:t xml:space="preserve">n </w:t>
      </w:r>
      <w:proofErr w:type="spellStart"/>
      <w:r w:rsidR="004D09F5">
        <w:t>Waszut</w:t>
      </w:r>
      <w:proofErr w:type="spellEnd"/>
      <w:r>
        <w:t xml:space="preserve">, starosta obce </w:t>
      </w:r>
    </w:p>
    <w:p w:rsidR="00202D76" w:rsidRDefault="00D7566E" w:rsidP="00FC3973">
      <w:pPr>
        <w:spacing w:after="0"/>
        <w:jc w:val="both"/>
      </w:pPr>
      <w:r>
        <w:t>Sídlo: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 xml:space="preserve">Návsí 327, 739 92 </w:t>
      </w:r>
    </w:p>
    <w:p w:rsidR="00202D76" w:rsidRDefault="00D7566E" w:rsidP="00FC3973">
      <w:pPr>
        <w:spacing w:after="0"/>
        <w:jc w:val="both"/>
      </w:pPr>
      <w:r>
        <w:t xml:space="preserve">IČ: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 xml:space="preserve">60781688 </w:t>
      </w:r>
    </w:p>
    <w:p w:rsidR="00202D76" w:rsidRDefault="00D7566E" w:rsidP="00FC3973">
      <w:pPr>
        <w:spacing w:after="0"/>
        <w:jc w:val="both"/>
      </w:pPr>
      <w:r>
        <w:t xml:space="preserve">DIČ: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>CZ60781688</w:t>
      </w:r>
    </w:p>
    <w:p w:rsidR="00202D76" w:rsidRDefault="00D7566E" w:rsidP="00FC3973">
      <w:pPr>
        <w:spacing w:after="0"/>
        <w:jc w:val="both"/>
      </w:pPr>
      <w:r>
        <w:t xml:space="preserve">Kontaktní osoba ve věci veřejné zakázky </w:t>
      </w:r>
    </w:p>
    <w:p w:rsidR="00202D76" w:rsidRDefault="00D7566E" w:rsidP="00FC3973">
      <w:pPr>
        <w:spacing w:after="0"/>
        <w:jc w:val="both"/>
      </w:pPr>
      <w:r>
        <w:t>(ve</w:t>
      </w:r>
      <w:r w:rsidR="00202D76">
        <w:t xml:space="preserve"> </w:t>
      </w:r>
      <w:r>
        <w:t xml:space="preserve">věcech technických i smluvních): </w:t>
      </w:r>
      <w:r w:rsidR="00202D76">
        <w:tab/>
      </w:r>
      <w:r w:rsidR="00202D76">
        <w:tab/>
      </w:r>
      <w:r w:rsidR="00C12C03">
        <w:t>Ing. Kamila Kokešová, vedoucí technického úseku</w:t>
      </w:r>
      <w:r>
        <w:t xml:space="preserve"> </w:t>
      </w:r>
    </w:p>
    <w:p w:rsidR="00202D76" w:rsidRDefault="00D7566E" w:rsidP="00FC3973">
      <w:pPr>
        <w:spacing w:after="0"/>
        <w:jc w:val="both"/>
      </w:pPr>
      <w:r>
        <w:t xml:space="preserve">Telefon: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>+420</w:t>
      </w:r>
      <w:r w:rsidR="00C12C03">
        <w:t> 731 177 406</w:t>
      </w:r>
      <w:r>
        <w:t xml:space="preserve"> </w:t>
      </w:r>
    </w:p>
    <w:p w:rsidR="00202D76" w:rsidRDefault="00D7566E" w:rsidP="00FC3973">
      <w:pPr>
        <w:spacing w:after="0"/>
        <w:jc w:val="both"/>
      </w:pPr>
      <w:r>
        <w:t xml:space="preserve">E-mail: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C12C03">
        <w:t>kamila.kokesova@navsi.cz</w:t>
      </w:r>
      <w:hyperlink r:id="rId8" w:history="1"/>
      <w:r>
        <w:t xml:space="preserve"> </w:t>
      </w:r>
    </w:p>
    <w:p w:rsidR="00202D76" w:rsidRDefault="00202D76" w:rsidP="00FC3973">
      <w:pPr>
        <w:jc w:val="both"/>
      </w:pPr>
    </w:p>
    <w:p w:rsidR="00EA60DE" w:rsidRDefault="00EA60D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</w:p>
    <w:p w:rsidR="00202D76" w:rsidRPr="00202D76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202D76">
        <w:rPr>
          <w:b/>
          <w:bCs/>
          <w:color w:val="1F3864" w:themeColor="accent1" w:themeShade="80"/>
          <w:sz w:val="24"/>
          <w:szCs w:val="24"/>
          <w:u w:val="single"/>
        </w:rPr>
        <w:t xml:space="preserve">3. VYMEZENÍ PŘEDMĚTU, MÍSTA A DOBY PLNĚNÍ VEŘEJNÉ ZAKÁZKY </w:t>
      </w:r>
    </w:p>
    <w:p w:rsidR="00202D76" w:rsidRDefault="00D7566E" w:rsidP="00FC3973">
      <w:pPr>
        <w:ind w:left="4245" w:hanging="4245"/>
        <w:jc w:val="both"/>
      </w:pPr>
      <w:r>
        <w:t xml:space="preserve">Druh veřejné zakázky: </w:t>
      </w:r>
      <w:r w:rsidR="00202D76">
        <w:tab/>
      </w:r>
      <w:r w:rsidR="00202D76">
        <w:tab/>
      </w:r>
      <w:r>
        <w:t xml:space="preserve">veřejná zakázka malého rozsahu 2.kategorie na stavební práce zadávaná v souladu se Směrnici pro zadávání veřejných zakázek malého rozsahu Obce Návsí ze dne 7.2.2018. </w:t>
      </w:r>
    </w:p>
    <w:p w:rsidR="00EA60DE" w:rsidRDefault="00D7566E" w:rsidP="00FC3973">
      <w:pPr>
        <w:ind w:left="4245" w:hanging="4245"/>
        <w:jc w:val="both"/>
      </w:pPr>
      <w:r>
        <w:t xml:space="preserve">Předmět plnění veřejné zakázky: </w:t>
      </w:r>
      <w:r w:rsidR="00EA60DE">
        <w:tab/>
      </w:r>
      <w:r w:rsidR="00EA60DE">
        <w:tab/>
      </w:r>
      <w:r w:rsidR="00D43998">
        <w:t>Obnova místní komunikace 16 b spočívající v odfrézování stávajícího povrchu a pokládky nového povrchu z obalované asfaltové směsi ACO 11 v </w:t>
      </w:r>
      <w:proofErr w:type="spellStart"/>
      <w:r w:rsidR="00D43998">
        <w:t>tl</w:t>
      </w:r>
      <w:proofErr w:type="spellEnd"/>
      <w:r w:rsidR="00D43998">
        <w:t>. 40 mm</w:t>
      </w:r>
    </w:p>
    <w:p w:rsidR="000B0353" w:rsidRPr="004D09F5" w:rsidRDefault="000B0353" w:rsidP="00FC3973">
      <w:pPr>
        <w:ind w:left="4245" w:hanging="4245"/>
        <w:jc w:val="both"/>
        <w:rPr>
          <w:color w:val="FF0000"/>
        </w:rPr>
      </w:pPr>
    </w:p>
    <w:p w:rsidR="00EA60DE" w:rsidRDefault="00D7566E" w:rsidP="00FC3973">
      <w:pPr>
        <w:jc w:val="both"/>
      </w:pPr>
      <w:r>
        <w:lastRenderedPageBreak/>
        <w:t xml:space="preserve">Místo plnění zakázky: </w:t>
      </w:r>
      <w:r w:rsidR="00EA60DE">
        <w:tab/>
      </w:r>
      <w:r w:rsidR="00EA60DE">
        <w:tab/>
      </w:r>
      <w:r w:rsidR="00EA60DE">
        <w:tab/>
      </w:r>
      <w:r w:rsidR="00EA60DE">
        <w:tab/>
      </w:r>
      <w:r>
        <w:t xml:space="preserve">Obec Návsí – </w:t>
      </w:r>
      <w:r w:rsidR="00D43998">
        <w:t>místní komunikace 16 b</w:t>
      </w:r>
      <w:r>
        <w:t xml:space="preserve"> </w:t>
      </w:r>
    </w:p>
    <w:p w:rsidR="00EA60DE" w:rsidRDefault="00D7566E" w:rsidP="00FC3973">
      <w:pPr>
        <w:jc w:val="both"/>
      </w:pPr>
      <w:r>
        <w:t xml:space="preserve">Předpokládaný termín zahájení plnění: </w:t>
      </w:r>
      <w:r w:rsidR="00EA60DE">
        <w:tab/>
      </w:r>
      <w:r w:rsidR="00EA60DE">
        <w:tab/>
      </w:r>
      <w:r w:rsidR="00D43998">
        <w:t>09</w:t>
      </w:r>
      <w:r>
        <w:t>/202</w:t>
      </w:r>
      <w:r w:rsidR="004D09F5">
        <w:t>3</w:t>
      </w:r>
      <w:r>
        <w:t xml:space="preserve"> </w:t>
      </w:r>
    </w:p>
    <w:p w:rsidR="00D43998" w:rsidRDefault="00D7566E" w:rsidP="0071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20"/>
        </w:tabs>
        <w:jc w:val="both"/>
      </w:pPr>
      <w:r>
        <w:t xml:space="preserve">Předpokládaný termín ukončení plnění: </w:t>
      </w:r>
      <w:r w:rsidR="00EA60DE">
        <w:tab/>
      </w:r>
      <w:r w:rsidR="00D43998">
        <w:t>12</w:t>
      </w:r>
      <w:r>
        <w:t>/202</w:t>
      </w:r>
      <w:r w:rsidR="004D09F5">
        <w:t>3</w:t>
      </w:r>
      <w:r>
        <w:t xml:space="preserve"> </w:t>
      </w:r>
    </w:p>
    <w:p w:rsidR="00FC3973" w:rsidRPr="00D43998" w:rsidRDefault="00D43998" w:rsidP="0071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20"/>
        </w:tabs>
        <w:jc w:val="both"/>
        <w:rPr>
          <w:b/>
          <w:bCs/>
        </w:rPr>
      </w:pPr>
      <w:r w:rsidRPr="00D43998">
        <w:rPr>
          <w:b/>
          <w:bCs/>
        </w:rPr>
        <w:t>Výběrové řízení na veřejnou zakázku malého rozsahu bude vyhlášeno v závislosti na schválení dotačního titulu: DT 117D8220A – Podpora obnovy místních komunikací. V případě neschválení dota</w:t>
      </w:r>
      <w:r>
        <w:rPr>
          <w:b/>
          <w:bCs/>
        </w:rPr>
        <w:t>čního titulu</w:t>
      </w:r>
      <w:r w:rsidRPr="00D43998">
        <w:rPr>
          <w:b/>
          <w:bCs/>
        </w:rPr>
        <w:t xml:space="preserve"> nebude výběrové řízení vyhlášeno.</w:t>
      </w:r>
      <w:r w:rsidR="0071238A" w:rsidRPr="00D43998">
        <w:rPr>
          <w:b/>
          <w:bCs/>
        </w:rPr>
        <w:tab/>
      </w:r>
    </w:p>
    <w:p w:rsidR="0071238A" w:rsidRDefault="0071238A" w:rsidP="00FC3973">
      <w:pPr>
        <w:jc w:val="both"/>
      </w:pPr>
    </w:p>
    <w:p w:rsidR="00EA60DE" w:rsidRPr="00FC3973" w:rsidRDefault="00D7566E" w:rsidP="00FC3973">
      <w:pPr>
        <w:jc w:val="both"/>
      </w:pPr>
      <w:r w:rsidRPr="00EA60DE">
        <w:rPr>
          <w:b/>
          <w:bCs/>
          <w:color w:val="1F3864" w:themeColor="accent1" w:themeShade="80"/>
          <w:sz w:val="24"/>
          <w:szCs w:val="24"/>
          <w:u w:val="single"/>
        </w:rPr>
        <w:t xml:space="preserve">4. OBCHODNÍ A PLATEBNÍ PODMÍNKY </w:t>
      </w:r>
    </w:p>
    <w:p w:rsidR="00EA60DE" w:rsidRDefault="00D7566E" w:rsidP="00FC3973">
      <w:pPr>
        <w:jc w:val="both"/>
      </w:pPr>
      <w:r>
        <w:t xml:space="preserve">Zadavatel stanovuje dále uvedené obchodní podmínky pro plnění zakázky, které uchazeč uvede ve svém návrhu smlouvy: </w:t>
      </w:r>
    </w:p>
    <w:p w:rsidR="00EA60DE" w:rsidRDefault="00D7566E" w:rsidP="00FC3973">
      <w:pPr>
        <w:jc w:val="both"/>
      </w:pPr>
      <w:r>
        <w:t xml:space="preserve">a) Termín dodání předmětu plnění: </w:t>
      </w:r>
      <w:r w:rsidR="00EA60DE">
        <w:tab/>
      </w:r>
      <w:r>
        <w:t xml:space="preserve">nejpozději do </w:t>
      </w:r>
      <w:r w:rsidR="004D09F5">
        <w:t>1</w:t>
      </w:r>
      <w:r>
        <w:t xml:space="preserve"> měsíc od podpis</w:t>
      </w:r>
      <w:r w:rsidR="004D09F5">
        <w:t>u</w:t>
      </w:r>
      <w:r>
        <w:t xml:space="preserve"> smlouvy </w:t>
      </w:r>
    </w:p>
    <w:p w:rsidR="00EA60DE" w:rsidRDefault="00D7566E" w:rsidP="00FC3973">
      <w:pPr>
        <w:jc w:val="both"/>
      </w:pPr>
      <w:r>
        <w:t xml:space="preserve">b) Záruka: </w:t>
      </w:r>
    </w:p>
    <w:p w:rsidR="00EA60DE" w:rsidRDefault="00D7566E" w:rsidP="00FC3973">
      <w:pPr>
        <w:jc w:val="both"/>
      </w:pPr>
      <w:r>
        <w:t xml:space="preserve">c) Platební podmínky: </w:t>
      </w:r>
      <w:r w:rsidR="00EA60DE">
        <w:tab/>
      </w:r>
      <w:r w:rsidR="00EA60DE">
        <w:tab/>
      </w:r>
      <w:r w:rsidR="00EA60DE">
        <w:tab/>
      </w:r>
      <w:r>
        <w:t xml:space="preserve">splatnost faktur 30 dní ode dne doručení objednateli </w:t>
      </w:r>
    </w:p>
    <w:p w:rsidR="00EA60DE" w:rsidRDefault="00D7566E" w:rsidP="00FC3973">
      <w:pPr>
        <w:jc w:val="both"/>
      </w:pPr>
      <w:r>
        <w:t xml:space="preserve">Zadavatel nepřipouští překročení nabídkové ceny. Nabídková cena může být měněna pouze v souvislosti se změnou sazeb DPH či jiných daňových předpisů majících vliv na cenu předmětu plnění. Smluvní vztahy se řídí právním řádem České republiky. </w:t>
      </w:r>
    </w:p>
    <w:p w:rsidR="00FC3973" w:rsidRDefault="00FC3973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</w:p>
    <w:p w:rsidR="00EA60DE" w:rsidRPr="00EA60DE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EA60DE">
        <w:rPr>
          <w:b/>
          <w:bCs/>
          <w:color w:val="1F3864" w:themeColor="accent1" w:themeShade="80"/>
          <w:sz w:val="24"/>
          <w:szCs w:val="24"/>
          <w:u w:val="single"/>
        </w:rPr>
        <w:t xml:space="preserve">5. POŽADAVKY NA ZPŮSOB ZPRACOVÁNÍ NABÍDKOVÉ CENY </w:t>
      </w:r>
    </w:p>
    <w:p w:rsidR="00EA60DE" w:rsidRDefault="00D7566E" w:rsidP="00FC3973">
      <w:pPr>
        <w:jc w:val="both"/>
      </w:pPr>
      <w:r>
        <w:t xml:space="preserve">Uchazeč stanoví nabídkovou cenu celou částkou za celý předmět plnění veřejné zakázky v souladu se zadávací dokumentací. </w:t>
      </w:r>
    </w:p>
    <w:p w:rsidR="00671AFF" w:rsidRPr="00EA60DE" w:rsidRDefault="00D7566E" w:rsidP="00FC3973">
      <w:pPr>
        <w:spacing w:after="0"/>
        <w:jc w:val="both"/>
        <w:rPr>
          <w:b/>
          <w:bCs/>
        </w:rPr>
      </w:pPr>
      <w:r w:rsidRPr="00EA60DE">
        <w:rPr>
          <w:b/>
          <w:bCs/>
        </w:rPr>
        <w:t xml:space="preserve">Další požadavky: </w:t>
      </w:r>
    </w:p>
    <w:p w:rsidR="00EA60DE" w:rsidRDefault="00D7566E" w:rsidP="00671AFF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Pro předložení nabídkové ceny uchazeč použije a vyplní formulář nabídkové ceny v CZK „nejvýše </w:t>
      </w:r>
      <w:r w:rsidR="00EA60DE">
        <w:t xml:space="preserve">  </w:t>
      </w:r>
      <w:r>
        <w:t xml:space="preserve">přípustné“, který je součástí př. č. 1 - Krycího listu. </w:t>
      </w:r>
    </w:p>
    <w:p w:rsidR="00EA60DE" w:rsidRDefault="00D7566E" w:rsidP="00671AFF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Nabídková cena bude zahrnovat veškeré náklady dodavatele spojené s plněním předmětu veřejné zakázky. </w:t>
      </w:r>
    </w:p>
    <w:p w:rsidR="00EA60DE" w:rsidRDefault="00D7566E" w:rsidP="00671AFF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Uchazeč stanoví nabídkovou cenu celou částkou na základě ocenění jednotlivých položek uvedených v položkovém rozpočtu. Ceny a sazby vyplněné do jednotlivých položek rozpočtu musí krýt celou hodnotu dodávky/služby popsanou v dané položce včetně všech případných nákladů a výdajů vyžadovaných pro realizaci celé dodávky/služby včetně všech obecných rizik, povinností a závazků výslovně stanovených nebo implicitně zahrnutých v dokumentech, na nichž je nabídka založena. Předpokládá se, že nabídková cena zahrnuje všechny náklady dodavatele včetně zisku a rezerv. Nabízené ceny se uvádí jako aktuální ceny v den předložení nabídky. Ceny se zadávají (musí být uvedeny) ke každé požadované položce. Sazby zahrnují veškeré daně, cla a další závazky, které nejsou v nabídce uvedené zvlášť. Oceněný položkový rozpočet podepsaný osobou oprávněnou za uchazeče jednat bude nedílnou součástí nabídky. </w:t>
      </w:r>
    </w:p>
    <w:p w:rsidR="00EA60DE" w:rsidRDefault="00D7566E" w:rsidP="00671AFF">
      <w:pPr>
        <w:pStyle w:val="Odstavecseseznamem"/>
        <w:numPr>
          <w:ilvl w:val="0"/>
          <w:numId w:val="2"/>
        </w:numPr>
        <w:jc w:val="both"/>
      </w:pPr>
      <w:r>
        <w:t>Pokud jsou v položkovém rozpočtu excelovské soubory (ve formátu *.</w:t>
      </w:r>
      <w:proofErr w:type="spellStart"/>
      <w:r>
        <w:t>xls</w:t>
      </w:r>
      <w:proofErr w:type="spellEnd"/>
      <w:r>
        <w:t xml:space="preserve">), jakékoliv funkce (výpočtové vzorce) nastavené v daných souborech nejsou považovány za zadávací podmínky veřejné zakázky. Za správnost funkcí a výpočtů nese odpovědnost uchazeč. </w:t>
      </w:r>
    </w:p>
    <w:p w:rsidR="00FC3973" w:rsidRPr="00FC3973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FC3973">
        <w:rPr>
          <w:b/>
          <w:bCs/>
          <w:color w:val="1F3864" w:themeColor="accent1" w:themeShade="80"/>
          <w:sz w:val="24"/>
          <w:szCs w:val="24"/>
          <w:u w:val="single"/>
        </w:rPr>
        <w:lastRenderedPageBreak/>
        <w:t xml:space="preserve">6. POŽADAVKY ZADAVATELE NA ČLENĚNÍ NABÍDKY </w:t>
      </w:r>
    </w:p>
    <w:p w:rsidR="00FC3973" w:rsidRDefault="00D7566E" w:rsidP="00FC3973">
      <w:pPr>
        <w:spacing w:after="0"/>
        <w:jc w:val="both"/>
      </w:pPr>
      <w:r>
        <w:t xml:space="preserve">Uchazeč musí v nabídce předložit následující: </w:t>
      </w:r>
    </w:p>
    <w:p w:rsidR="00FC3973" w:rsidRDefault="00D7566E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FC3973">
        <w:rPr>
          <w:u w:val="single"/>
        </w:rPr>
        <w:t>Krycí list nabídky</w:t>
      </w:r>
      <w:r>
        <w:t xml:space="preserve">: Pro sestavení krycího listu uchazeč použije přílohu č. 1 - Krycí list nabídky. Na krycím listu budou uvedeny následující údaje: název veřejné zakázky, základní identifikační údaje zadavatele a uchazeče, nejvýše přípustná nabídková cena zpracovaná dle zadávací dokumentace, čestné prohlášení, že se před podáním nabídky podrobně seznámil se všemi zadávacími podmínkami, že těmto podmínkám porozuměl, že je v plném rozsahu a bez výhrad přijímá, neshledává důvod k podání námitek proti zadávacím podmínkám a nabídku zpracoval zcela v souladu s těmito podmínkami, a že toto prohlášení činí na základě své jasné, srozumitelné, svobodné a omylu prosté vůle a je si vědom všech </w:t>
      </w:r>
      <w:r w:rsidR="00FC3973">
        <w:t xml:space="preserve">následků plynoucích z uvedení nepravdivých údajů, datum a podpis osoby oprávněné za uchazeče jednat. </w:t>
      </w:r>
    </w:p>
    <w:p w:rsidR="00FC3973" w:rsidRDefault="00FC3973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u w:val="single"/>
        </w:rPr>
        <w:t>Návrh smlouvy</w:t>
      </w:r>
      <w:r>
        <w:t xml:space="preserve"> (uchazeč předloží svůj návrh smlouvy, podepsaný oprávněnou osobou za uchazeče jednat</w:t>
      </w:r>
      <w:r w:rsidR="00671AFF">
        <w:t>).</w:t>
      </w:r>
    </w:p>
    <w:p w:rsidR="00671AFF" w:rsidRDefault="00671AFF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u w:val="single"/>
        </w:rPr>
        <w:t>Položkový rozpočet</w:t>
      </w:r>
      <w:r>
        <w:t xml:space="preserve"> (podepsaný oprávněnou osobou za uchazeče jednat)</w:t>
      </w:r>
    </w:p>
    <w:p w:rsidR="00671AFF" w:rsidRDefault="00671AFF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u w:val="single"/>
        </w:rPr>
        <w:t>Doklady prokazující kvalifikační předpoklady</w:t>
      </w:r>
      <w:r>
        <w:t xml:space="preserve"> dle odst. 7 zadávací dokumentace</w:t>
      </w:r>
    </w:p>
    <w:p w:rsidR="00FC3973" w:rsidRDefault="00FC3973" w:rsidP="00FC3973">
      <w:pPr>
        <w:spacing w:before="240" w:line="240" w:lineRule="auto"/>
        <w:jc w:val="both"/>
      </w:pPr>
    </w:p>
    <w:p w:rsidR="00671AFF" w:rsidRPr="00671AFF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671AFF">
        <w:rPr>
          <w:b/>
          <w:bCs/>
          <w:color w:val="1F3864" w:themeColor="accent1" w:themeShade="80"/>
          <w:sz w:val="24"/>
          <w:szCs w:val="24"/>
          <w:u w:val="single"/>
        </w:rPr>
        <w:t xml:space="preserve">7. POŽADAVKY NA PROKÁZÁNÍ KVALIFIKACE </w:t>
      </w:r>
    </w:p>
    <w:p w:rsidR="00671AFF" w:rsidRDefault="00D7566E" w:rsidP="00FC3973">
      <w:pPr>
        <w:jc w:val="both"/>
      </w:pPr>
      <w:r>
        <w:t xml:space="preserve">Uchazeč je povinen v souladu s požadavky zadavatele, prokázat splnění kvalifikačních předpokladů. </w:t>
      </w:r>
    </w:p>
    <w:p w:rsidR="00671AFF" w:rsidRDefault="00D7566E" w:rsidP="00FC3973">
      <w:pPr>
        <w:jc w:val="both"/>
      </w:pPr>
      <w:r w:rsidRPr="00671AFF">
        <w:rPr>
          <w:u w:val="single"/>
        </w:rPr>
        <w:t>Kvalifikaci splňuje uchazeč, který doloží:</w:t>
      </w:r>
      <w:r>
        <w:t xml:space="preserve"> </w:t>
      </w:r>
    </w:p>
    <w:p w:rsidR="00671AFF" w:rsidRDefault="00D7566E" w:rsidP="00671AFF">
      <w:pPr>
        <w:spacing w:after="0"/>
        <w:jc w:val="both"/>
      </w:pPr>
      <w:r>
        <w:t xml:space="preserve">- základní kvalifikační předpoklady </w:t>
      </w:r>
    </w:p>
    <w:p w:rsidR="00671AFF" w:rsidRDefault="00D7566E" w:rsidP="00671AFF">
      <w:pPr>
        <w:spacing w:after="0"/>
        <w:jc w:val="both"/>
      </w:pPr>
      <w:r>
        <w:t xml:space="preserve">- profesní kvalifikační předpoklady </w:t>
      </w:r>
    </w:p>
    <w:p w:rsidR="00671AFF" w:rsidRDefault="00D7566E" w:rsidP="00671AFF">
      <w:pPr>
        <w:spacing w:after="0"/>
        <w:jc w:val="both"/>
      </w:pPr>
      <w:r>
        <w:t xml:space="preserve">- technické kvalifikační předpoklady </w:t>
      </w:r>
    </w:p>
    <w:p w:rsidR="00671AFF" w:rsidRDefault="00671AFF" w:rsidP="00671AFF">
      <w:pPr>
        <w:spacing w:after="0"/>
        <w:jc w:val="both"/>
      </w:pPr>
    </w:p>
    <w:p w:rsidR="00671AFF" w:rsidRDefault="00D7566E" w:rsidP="00FC3973">
      <w:pPr>
        <w:jc w:val="both"/>
      </w:pPr>
      <w:r>
        <w:t xml:space="preserve">Formuláře ze zadávací dokumentace určené k vyplnění uchazečem a požadovaná čestná prohlášení předkládá uchazeč vždy v originálech. Tyto originály budou podepsány fyzickou osobou/statutárním orgánem právnické osoby, nebo osobou oprávněnou za uchazeče jednat (např. na základě plné moci, originál plné moci musí být součástí nabídky). </w:t>
      </w:r>
    </w:p>
    <w:p w:rsidR="00671AFF" w:rsidRDefault="00D7566E" w:rsidP="00FC3973">
      <w:pPr>
        <w:jc w:val="both"/>
      </w:pPr>
      <w:r>
        <w:t xml:space="preserve">Doklady prokazující splnění profesních a technických kvalifikačních předpokladů je možné předložit v prosté kopii. </w:t>
      </w:r>
    </w:p>
    <w:p w:rsidR="00671AFF" w:rsidRDefault="00D7566E" w:rsidP="00FC3973">
      <w:pPr>
        <w:jc w:val="both"/>
      </w:pPr>
      <w:r>
        <w:t xml:space="preserve">Zadavatel nepřipouští splnění kvalifikace prostřednictvím subdodavatele. </w:t>
      </w:r>
    </w:p>
    <w:p w:rsidR="00671AFF" w:rsidRPr="00671AFF" w:rsidRDefault="00D7566E" w:rsidP="00FC3973">
      <w:pPr>
        <w:jc w:val="both"/>
        <w:rPr>
          <w:b/>
          <w:bCs/>
        </w:rPr>
      </w:pPr>
      <w:r w:rsidRPr="00671AFF">
        <w:rPr>
          <w:b/>
          <w:bCs/>
        </w:rPr>
        <w:t xml:space="preserve">7.1 Základní kvalifikační předpoklady splňuje uchazeč, který: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nebyl pravomocně odsouzen pro trestný čin, jehož skutková podstata souvisí s předmětem podnikání dodavatele podle zvláštních právních předpisů nebo došlo k zahlazení odsouzení za spáchání takového trestného činu,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vůči jehož majetku neprobíhá nebo v posledních 3 letech neproběhlo insolvenční řízení, v němž bylo vydáno rozhodnutí o úpadku nebo insolvenční návrh nebyl zamítnut proto, že majetek nedostačuje k úhradě nákladů insolvenčního řízení, nebo nebyl konkurs zrušen proto, že majetek byl zcela nepostačující nebo zavedena nucená správa podle zvláštních právních předpisů,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není v likvidaci,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není veden v rejstříku osob se zákazem plnění veřejných zakázek. Uchazeč prokáže splnění základních kvalifikačních předpokladů předložením vyplněné přílohy č. 2 - Čestné prohlášení, které je součástí zadávací dokumentace. </w:t>
      </w:r>
    </w:p>
    <w:p w:rsidR="00671AFF" w:rsidRPr="00671AFF" w:rsidRDefault="00671AFF" w:rsidP="00671AFF">
      <w:pPr>
        <w:pStyle w:val="Odstavecseseznamem"/>
        <w:spacing w:after="0"/>
        <w:ind w:left="360"/>
        <w:jc w:val="both"/>
        <w:rPr>
          <w:b/>
          <w:bCs/>
        </w:rPr>
      </w:pPr>
    </w:p>
    <w:p w:rsidR="00671AFF" w:rsidRPr="00671AFF" w:rsidRDefault="00D7566E" w:rsidP="00FC3973">
      <w:pPr>
        <w:jc w:val="both"/>
        <w:rPr>
          <w:b/>
          <w:bCs/>
        </w:rPr>
      </w:pPr>
      <w:r w:rsidRPr="00671AFF">
        <w:rPr>
          <w:b/>
          <w:bCs/>
        </w:rPr>
        <w:t xml:space="preserve">7.2 Profesní kvalifikační předpoklady splňuje uchazeč, který doloží: </w:t>
      </w:r>
    </w:p>
    <w:p w:rsidR="00671AFF" w:rsidRDefault="00D7566E" w:rsidP="00671AFF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výpis z obchodního rejstříku, pokud je v něm zapsán, či výpis z jiné obdobné evidence, pokud je v ní zapsán, nesmí být starší 90 kalendářních dnů k poslednímu dni lhůty pro podání nabídky, </w:t>
      </w:r>
    </w:p>
    <w:p w:rsidR="00671AFF" w:rsidRDefault="00D7566E" w:rsidP="00671AFF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doklad o oprávnění k podnikání podle zvláštních právních předpisů v rozsahu odpovídajícím předmětu veřejné zakázky, zejména doklad prokazující příslušné živnostenské oprávnění či licenci. </w:t>
      </w:r>
    </w:p>
    <w:p w:rsidR="00671AFF" w:rsidRDefault="00671AFF" w:rsidP="00FC3973">
      <w:pPr>
        <w:jc w:val="both"/>
      </w:pPr>
    </w:p>
    <w:p w:rsidR="00671AFF" w:rsidRDefault="00671AFF" w:rsidP="00FC3973">
      <w:pPr>
        <w:jc w:val="both"/>
      </w:pPr>
    </w:p>
    <w:p w:rsidR="00671AFF" w:rsidRPr="00671AFF" w:rsidRDefault="00D7566E" w:rsidP="00FC3973">
      <w:pPr>
        <w:jc w:val="both"/>
        <w:rPr>
          <w:b/>
          <w:bCs/>
        </w:rPr>
      </w:pPr>
      <w:r w:rsidRPr="00671AFF">
        <w:rPr>
          <w:b/>
          <w:bCs/>
        </w:rPr>
        <w:t xml:space="preserve">7.3 Technické kvalifikační předpoklady splňuje uchazeč, který doloží: </w:t>
      </w:r>
    </w:p>
    <w:p w:rsidR="00671AFF" w:rsidRDefault="00D7566E" w:rsidP="00FC3973">
      <w:pPr>
        <w:jc w:val="both"/>
      </w:pPr>
      <w:r>
        <w:t xml:space="preserve">Seznam 3 dodávek obdobného charakteru provedených uchazečem za posledních 3 let, v minimální výši </w:t>
      </w:r>
      <w:r w:rsidR="00B53A7E">
        <w:t>4 0</w:t>
      </w:r>
      <w:r w:rsidR="004D09F5">
        <w:t>00 000</w:t>
      </w:r>
      <w:r>
        <w:t xml:space="preserve">,- Kč bez DPH za jednu zakázku. Seznam dodávek/služeb bude předložen ve formě čestného prohlášení. Součástí tohoto seznamu musí být osvědčení objednatelů o řádném plnění těchto dodávek/služeb, tato osvědčení budou zahrnovat cenu, dobu, místo plnění, kontaktní osobu objednatele a musí obsahovat údaj o tom, zda byly tyto dodávky/služby provedeny řádně a odborně. </w:t>
      </w:r>
    </w:p>
    <w:p w:rsidR="00671AFF" w:rsidRDefault="00671AFF" w:rsidP="00FC3973">
      <w:pPr>
        <w:jc w:val="both"/>
      </w:pPr>
    </w:p>
    <w:p w:rsidR="00671AFF" w:rsidRPr="00671AFF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671AFF">
        <w:rPr>
          <w:b/>
          <w:bCs/>
          <w:color w:val="1F3864" w:themeColor="accent1" w:themeShade="80"/>
          <w:sz w:val="24"/>
          <w:szCs w:val="24"/>
          <w:u w:val="single"/>
        </w:rPr>
        <w:t xml:space="preserve">8. ZPŮSOB HODNOCENÍ NABÍDEK </w:t>
      </w:r>
    </w:p>
    <w:p w:rsidR="00671AFF" w:rsidRDefault="00D7566E" w:rsidP="00FC3973">
      <w:pPr>
        <w:jc w:val="both"/>
      </w:pPr>
      <w:r>
        <w:t xml:space="preserve">Jediným hodnotícím kritériem je nejnižší nabídková cena. </w:t>
      </w:r>
    </w:p>
    <w:p w:rsidR="00671AFF" w:rsidRDefault="00671AFF" w:rsidP="00FC3973">
      <w:pPr>
        <w:jc w:val="both"/>
      </w:pPr>
    </w:p>
    <w:p w:rsidR="00671AFF" w:rsidRPr="00671AFF" w:rsidRDefault="00D7566E" w:rsidP="00FC3973">
      <w:pPr>
        <w:jc w:val="both"/>
        <w:rPr>
          <w:b/>
          <w:bCs/>
          <w:color w:val="1F3864" w:themeColor="accent1" w:themeShade="80"/>
        </w:rPr>
      </w:pPr>
      <w:r w:rsidRPr="00671AFF">
        <w:rPr>
          <w:b/>
          <w:bCs/>
          <w:color w:val="1F3864" w:themeColor="accent1" w:themeShade="80"/>
        </w:rPr>
        <w:t xml:space="preserve">9. DALŠÍ PODMÍNKY A POŽADAVKY PRO ZPRACOVÁNÍ NABÍDKY </w:t>
      </w:r>
    </w:p>
    <w:p w:rsidR="00671AFF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Uchazeči jsou povinni zdržet se jakýchkoli jednání, která by mohla narušit transparentní a nediskriminační průběh zadávacího řízení, zejména pak jednání, v jejichž důsledku by mohlo dojít k narušení soutěže mezi uchazeči v rámci zadání veřejné zakázky. </w:t>
      </w:r>
    </w:p>
    <w:p w:rsidR="00671AFF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Náklady spojené s účastí ve výběrovém řízení nese uchazeč. </w:t>
      </w:r>
    </w:p>
    <w:p w:rsidR="00671AFF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Lhůta, po kterou je uchazeč vázán svou předkládanou nabídkou (tj. doba platnosti nabídky) je zadavatelem požadovaná v délce 90 dní. </w:t>
      </w:r>
    </w:p>
    <w:p w:rsidR="00EF4969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Práva zadavatele a podmínky zrušení zadávacího řízení: </w:t>
      </w:r>
    </w:p>
    <w:p w:rsidR="00EF4969" w:rsidRPr="00EF4969" w:rsidRDefault="00D7566E" w:rsidP="00EF4969">
      <w:pPr>
        <w:pStyle w:val="Odstavecseseznamem"/>
        <w:spacing w:after="0"/>
        <w:ind w:left="360"/>
        <w:jc w:val="both"/>
        <w:rPr>
          <w:b/>
          <w:bCs/>
        </w:rPr>
      </w:pPr>
      <w:r w:rsidRPr="00EF4969">
        <w:rPr>
          <w:b/>
          <w:bCs/>
        </w:rPr>
        <w:t xml:space="preserve">Zadavatel si vyhrazuje právo: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Změnit nebo doplnit soutěžní podmínky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Zrušit výběrové řízení bez uvedení důvodu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>- Vyžádat si od uchazeče písemné zdůvodnění případné mimořádně nízké nabídkové ceny a požádat</w:t>
      </w:r>
      <w:r w:rsidR="00EF4969">
        <w:t xml:space="preserve"> </w:t>
      </w:r>
      <w:r>
        <w:t xml:space="preserve">o vysvětlení informací uvedených v nabídce, případně jejich doplnění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Nevybrat žádnou z podaných nabídek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Zrušit výběrové řízení, jestliže smlouvu odmítnou uzavřít vyhodnocení dodavatelé v pořadí 1 – 3, nebo neuzavřou smlouvu v době, po kterou jsou svou nabídkou vázáni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>- Vyloučit ze soutěže nabídky, které nesplňují požadavky zadávací dokumentace a jsou obsahově nekompletní vzhledem k soutěžním podmínkám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>- Zažádat uchazeče o doplnění kvalifikačních předpokladů</w:t>
      </w:r>
    </w:p>
    <w:p w:rsidR="00671AFF" w:rsidRDefault="00D7566E" w:rsidP="00EF4969">
      <w:pPr>
        <w:pStyle w:val="Odstavecseseznamem"/>
        <w:spacing w:after="0"/>
        <w:ind w:left="360"/>
        <w:jc w:val="both"/>
      </w:pPr>
      <w:r>
        <w:t xml:space="preserve">- Jednat o návrhu smlouvy předloženém uchazečem a požadovat doplnění nebo změny ve znění smlouvy. </w:t>
      </w:r>
    </w:p>
    <w:p w:rsidR="00671AFF" w:rsidRDefault="00671AFF" w:rsidP="00FC3973">
      <w:pPr>
        <w:jc w:val="both"/>
      </w:pPr>
    </w:p>
    <w:p w:rsidR="00EF4969" w:rsidRPr="00EF4969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EF4969">
        <w:rPr>
          <w:b/>
          <w:bCs/>
          <w:color w:val="1F3864" w:themeColor="accent1" w:themeShade="80"/>
          <w:sz w:val="24"/>
          <w:szCs w:val="24"/>
        </w:rPr>
        <w:lastRenderedPageBreak/>
        <w:t xml:space="preserve">10. DODATEČNÉ INFORMACE K ZADÁVACÍ DOKUMENTACI </w:t>
      </w:r>
    </w:p>
    <w:p w:rsidR="00EF4969" w:rsidRDefault="00D7566E" w:rsidP="00FC3973">
      <w:pPr>
        <w:jc w:val="both"/>
      </w:pPr>
      <w:r>
        <w:t xml:space="preserve">Žádost o dodatečné informace k zadávací dokumentaci je možno doručit pouze písemně, a to na </w:t>
      </w:r>
      <w:r w:rsidR="00EF4969">
        <w:t xml:space="preserve">               </w:t>
      </w:r>
      <w:r>
        <w:t xml:space="preserve">e-mailovou adresu: </w:t>
      </w:r>
      <w:r w:rsidR="00165013">
        <w:t>kamila.kokesova@navsi.cz.</w:t>
      </w:r>
    </w:p>
    <w:p w:rsidR="00EF4969" w:rsidRDefault="00D7566E" w:rsidP="00FC3973">
      <w:pPr>
        <w:jc w:val="both"/>
      </w:pPr>
      <w:r>
        <w:t xml:space="preserve">Uchazeč může zažádat o dodatečné informace nejpozději 4 dny před termínem pro podání nabídek. Dodatečné informace k zadávacím podmínkám budou vždy odeslány do 3 dnů e-mailem všem uchazečům, kterým byla poskytnuta zadávací dokumentace.  </w:t>
      </w:r>
    </w:p>
    <w:p w:rsidR="00EF4969" w:rsidRDefault="00EF4969" w:rsidP="00FC3973">
      <w:pPr>
        <w:jc w:val="both"/>
      </w:pPr>
    </w:p>
    <w:p w:rsidR="00EF4969" w:rsidRPr="00EF4969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EF4969">
        <w:rPr>
          <w:b/>
          <w:bCs/>
          <w:color w:val="1F3864" w:themeColor="accent1" w:themeShade="80"/>
          <w:sz w:val="24"/>
          <w:szCs w:val="24"/>
        </w:rPr>
        <w:t xml:space="preserve">11. LHŮTA, MÍSTO A ZPŮSOB PRO PODÁNÍ NABÍDEK </w:t>
      </w:r>
    </w:p>
    <w:p w:rsidR="00C12C03" w:rsidRDefault="00D7566E" w:rsidP="00C12C03">
      <w:pPr>
        <w:ind w:left="3540" w:hanging="3540"/>
        <w:jc w:val="both"/>
        <w:rPr>
          <w:b/>
          <w:bCs/>
        </w:rPr>
      </w:pPr>
      <w:r>
        <w:t xml:space="preserve">Lhůta pro podání nabídek: </w:t>
      </w:r>
      <w:r w:rsidR="00EF4969">
        <w:tab/>
      </w:r>
      <w:r w:rsidR="00165013">
        <w:tab/>
      </w:r>
      <w:r w:rsidR="00D43998" w:rsidRPr="00D43998">
        <w:rPr>
          <w:b/>
          <w:bCs/>
        </w:rPr>
        <w:t xml:space="preserve">v závislosti na </w:t>
      </w:r>
      <w:r w:rsidR="00C12C03">
        <w:rPr>
          <w:b/>
          <w:bCs/>
        </w:rPr>
        <w:t xml:space="preserve">termínu </w:t>
      </w:r>
      <w:r w:rsidR="00D43998" w:rsidRPr="00D43998">
        <w:rPr>
          <w:b/>
          <w:bCs/>
        </w:rPr>
        <w:t xml:space="preserve">schválení dotačního titulu </w:t>
      </w:r>
    </w:p>
    <w:p w:rsidR="00EF4969" w:rsidRDefault="00D43998" w:rsidP="00C12C03">
      <w:pPr>
        <w:ind w:left="3540" w:firstLine="708"/>
        <w:jc w:val="both"/>
      </w:pPr>
      <w:r w:rsidRPr="00D43998">
        <w:rPr>
          <w:b/>
          <w:bCs/>
        </w:rPr>
        <w:t>DT 117D8220A</w:t>
      </w:r>
      <w:r w:rsidR="00D7566E" w:rsidRPr="00D43998">
        <w:rPr>
          <w:b/>
          <w:bCs/>
        </w:rPr>
        <w:t xml:space="preserve"> </w:t>
      </w:r>
      <w:r w:rsidR="00EF4969" w:rsidRPr="00D43998">
        <w:rPr>
          <w:b/>
          <w:bCs/>
        </w:rPr>
        <w:tab/>
      </w:r>
      <w:r w:rsidR="00EF4969" w:rsidRPr="00D43998">
        <w:rPr>
          <w:b/>
          <w:bCs/>
        </w:rPr>
        <w:tab/>
      </w:r>
      <w:r w:rsidR="00D7566E">
        <w:t xml:space="preserve"> </w:t>
      </w:r>
    </w:p>
    <w:p w:rsidR="00EF4969" w:rsidRDefault="00D7566E" w:rsidP="00FC3973">
      <w:pPr>
        <w:jc w:val="both"/>
      </w:pPr>
      <w:r>
        <w:t xml:space="preserve">Adresa pro doručení nabídek: </w:t>
      </w:r>
      <w:r w:rsidR="00EF4969">
        <w:tab/>
      </w:r>
      <w:r w:rsidR="00EF4969">
        <w:tab/>
      </w:r>
      <w:r>
        <w:t xml:space="preserve">Obec Návsí, Návsí 327, 739 92 </w:t>
      </w:r>
    </w:p>
    <w:p w:rsidR="00EF4969" w:rsidRDefault="00D7566E" w:rsidP="00FC3973">
      <w:pPr>
        <w:jc w:val="both"/>
      </w:pPr>
      <w:r>
        <w:t xml:space="preserve">Nabídku je nutné podat 1 x v písemné formě v originále a 1 x na CD/DVD, v českém jazyce, v zapečetěné obálce opatřené identifikačními údaji uchazeče a viditelně označené nápisem: </w:t>
      </w:r>
    </w:p>
    <w:p w:rsidR="00EF4969" w:rsidRDefault="00D7566E" w:rsidP="00EF4969">
      <w:pPr>
        <w:jc w:val="center"/>
        <w:rPr>
          <w:b/>
          <w:bCs/>
        </w:rPr>
      </w:pPr>
      <w:r w:rsidRPr="00EF4969">
        <w:rPr>
          <w:b/>
          <w:bCs/>
        </w:rPr>
        <w:t xml:space="preserve">„NEOTVÍRAT: </w:t>
      </w:r>
    </w:p>
    <w:p w:rsidR="00EF4969" w:rsidRPr="00EF4969" w:rsidRDefault="00D7566E" w:rsidP="00EF4969">
      <w:pPr>
        <w:jc w:val="center"/>
        <w:rPr>
          <w:b/>
          <w:bCs/>
        </w:rPr>
      </w:pPr>
      <w:r w:rsidRPr="00EF4969">
        <w:rPr>
          <w:b/>
          <w:bCs/>
        </w:rPr>
        <w:t xml:space="preserve">Nabídka do výběrového řízení </w:t>
      </w:r>
      <w:r w:rsidR="00C12C03">
        <w:rPr>
          <w:b/>
          <w:bCs/>
        </w:rPr>
        <w:t>-</w:t>
      </w:r>
      <w:r w:rsidR="00C12C03">
        <w:rPr>
          <w:b/>
          <w:bCs/>
          <w:sz w:val="24"/>
          <w:szCs w:val="24"/>
        </w:rPr>
        <w:t xml:space="preserve"> </w:t>
      </w:r>
      <w:r w:rsidR="00D43998">
        <w:rPr>
          <w:b/>
          <w:bCs/>
          <w:sz w:val="24"/>
          <w:szCs w:val="24"/>
        </w:rPr>
        <w:t>Obnova místní komunikace 16b</w:t>
      </w:r>
      <w:r w:rsidRPr="00EF4969">
        <w:rPr>
          <w:b/>
          <w:bCs/>
        </w:rPr>
        <w:t>“</w:t>
      </w:r>
    </w:p>
    <w:p w:rsidR="00EF4969" w:rsidRDefault="00D7566E" w:rsidP="00FC3973">
      <w:pPr>
        <w:jc w:val="both"/>
      </w:pPr>
      <w:r>
        <w:t xml:space="preserve">Nabídka bude doručena na výše uvedenou adresu poštou nebo osobně. </w:t>
      </w:r>
    </w:p>
    <w:p w:rsidR="00EF4969" w:rsidRDefault="00EF4969" w:rsidP="00FC3973">
      <w:pPr>
        <w:jc w:val="both"/>
      </w:pPr>
    </w:p>
    <w:p w:rsidR="00EF4969" w:rsidRPr="00EF4969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EF4969">
        <w:rPr>
          <w:b/>
          <w:bCs/>
          <w:color w:val="1F3864" w:themeColor="accent1" w:themeShade="80"/>
          <w:sz w:val="24"/>
          <w:szCs w:val="24"/>
        </w:rPr>
        <w:t xml:space="preserve">12. DALŠÍ ČÁSTI ZADÁVACÍ DOKUMENTACE - PŘÍLOHY </w:t>
      </w:r>
    </w:p>
    <w:p w:rsidR="00EF4969" w:rsidRDefault="00D7566E" w:rsidP="00EF4969">
      <w:pPr>
        <w:spacing w:after="0"/>
        <w:jc w:val="both"/>
      </w:pPr>
      <w:r>
        <w:t xml:space="preserve">příloha č. 1 - krycí list nabídky </w:t>
      </w:r>
    </w:p>
    <w:p w:rsidR="00EF4969" w:rsidRDefault="00D7566E" w:rsidP="00EF4969">
      <w:pPr>
        <w:spacing w:after="0"/>
        <w:jc w:val="both"/>
      </w:pPr>
      <w:r>
        <w:t xml:space="preserve">příloha č. 2 - vzor čestného prohlášení ke splnění základních kvalifikačních předpokladů </w:t>
      </w:r>
    </w:p>
    <w:p w:rsidR="00EF4969" w:rsidRDefault="00D7566E" w:rsidP="00EF4969">
      <w:pPr>
        <w:spacing w:after="0"/>
        <w:jc w:val="both"/>
      </w:pPr>
      <w:r>
        <w:t xml:space="preserve">příloha č. 3 </w:t>
      </w:r>
      <w:r w:rsidR="001D18DA">
        <w:t>–</w:t>
      </w:r>
      <w:r>
        <w:t xml:space="preserve"> </w:t>
      </w:r>
      <w:r w:rsidR="001D18DA">
        <w:t>slepý rozpočet</w:t>
      </w:r>
      <w:r>
        <w:t xml:space="preserve"> </w:t>
      </w: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D7566E" w:rsidP="00FC3973">
      <w:pPr>
        <w:jc w:val="both"/>
      </w:pPr>
      <w:r>
        <w:t xml:space="preserve">V Návsí dne </w:t>
      </w:r>
      <w:r w:rsidR="008D2DE6">
        <w:t>14.6.2023</w:t>
      </w:r>
      <w:r>
        <w:t xml:space="preserve"> </w:t>
      </w: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D7566E" w:rsidP="00EF4969">
      <w:pPr>
        <w:spacing w:after="0"/>
        <w:ind w:left="4248"/>
        <w:jc w:val="both"/>
      </w:pPr>
      <w:r>
        <w:t xml:space="preserve">………………………………………………………………………………… </w:t>
      </w:r>
    </w:p>
    <w:p w:rsidR="0019346D" w:rsidRDefault="00EF4969" w:rsidP="00EF4969">
      <w:pPr>
        <w:spacing w:after="0"/>
        <w:ind w:left="4248"/>
        <w:jc w:val="both"/>
      </w:pPr>
      <w:r>
        <w:t xml:space="preserve">                    Marian </w:t>
      </w:r>
      <w:proofErr w:type="spellStart"/>
      <w:r>
        <w:t>Waszut</w:t>
      </w:r>
      <w:proofErr w:type="spellEnd"/>
      <w:r w:rsidR="00D7566E">
        <w:t xml:space="preserve">, </w:t>
      </w:r>
      <w:r>
        <w:t>s</w:t>
      </w:r>
      <w:r w:rsidR="00D7566E">
        <w:t>tarosta obce</w:t>
      </w:r>
    </w:p>
    <w:sectPr w:rsidR="001934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EE2" w:rsidRDefault="00BB4EE2" w:rsidP="00BB4EE2">
      <w:pPr>
        <w:spacing w:after="0" w:line="240" w:lineRule="auto"/>
      </w:pPr>
      <w:r>
        <w:separator/>
      </w:r>
    </w:p>
  </w:endnote>
  <w:endnote w:type="continuationSeparator" w:id="0">
    <w:p w:rsidR="00BB4EE2" w:rsidRDefault="00BB4EE2" w:rsidP="00BB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226451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p w:rsidR="0071238A" w:rsidRPr="0071238A" w:rsidRDefault="00BB4EE2" w:rsidP="00BB4EE2">
        <w:pPr>
          <w:pStyle w:val="Zpat"/>
          <w:jc w:val="right"/>
          <w:rPr>
            <w:i/>
            <w:iCs/>
            <w:sz w:val="16"/>
            <w:szCs w:val="16"/>
          </w:rPr>
        </w:pPr>
        <w:r w:rsidRPr="0071238A">
          <w:rPr>
            <w:i/>
            <w:iCs/>
            <w:sz w:val="16"/>
            <w:szCs w:val="16"/>
          </w:rPr>
          <w:t xml:space="preserve">Strana </w:t>
        </w:r>
        <w:r w:rsidRPr="0071238A">
          <w:rPr>
            <w:i/>
            <w:iCs/>
            <w:sz w:val="16"/>
            <w:szCs w:val="16"/>
          </w:rPr>
          <w:fldChar w:fldCharType="begin"/>
        </w:r>
        <w:r w:rsidRPr="0071238A">
          <w:rPr>
            <w:i/>
            <w:iCs/>
            <w:sz w:val="16"/>
            <w:szCs w:val="16"/>
          </w:rPr>
          <w:instrText>PAGE   \* MERGEFORMAT</w:instrText>
        </w:r>
        <w:r w:rsidRPr="0071238A">
          <w:rPr>
            <w:i/>
            <w:iCs/>
            <w:sz w:val="16"/>
            <w:szCs w:val="16"/>
          </w:rPr>
          <w:fldChar w:fldCharType="separate"/>
        </w:r>
        <w:r w:rsidRPr="0071238A">
          <w:rPr>
            <w:i/>
            <w:iCs/>
            <w:sz w:val="16"/>
            <w:szCs w:val="16"/>
          </w:rPr>
          <w:t>2</w:t>
        </w:r>
        <w:r w:rsidRPr="0071238A">
          <w:rPr>
            <w:i/>
            <w:iCs/>
            <w:sz w:val="16"/>
            <w:szCs w:val="16"/>
          </w:rPr>
          <w:fldChar w:fldCharType="end"/>
        </w:r>
      </w:p>
      <w:p w:rsidR="0071238A" w:rsidRPr="0071238A" w:rsidRDefault="0071238A" w:rsidP="0071238A">
        <w:pPr>
          <w:pStyle w:val="Zpat"/>
          <w:jc w:val="right"/>
          <w:rPr>
            <w:i/>
            <w:iCs/>
            <w:sz w:val="16"/>
            <w:szCs w:val="16"/>
          </w:rPr>
        </w:pPr>
        <w:r w:rsidRPr="0071238A">
          <w:rPr>
            <w:i/>
            <w:iCs/>
            <w:sz w:val="16"/>
            <w:szCs w:val="16"/>
          </w:rPr>
          <w:t xml:space="preserve">Obec Návsí – Zadávací dokumentace </w:t>
        </w:r>
      </w:p>
      <w:p w:rsidR="0071238A" w:rsidRPr="0071238A" w:rsidRDefault="0071238A" w:rsidP="0071238A">
        <w:pPr>
          <w:pStyle w:val="Zpat"/>
          <w:jc w:val="right"/>
          <w:rPr>
            <w:i/>
            <w:iCs/>
            <w:sz w:val="16"/>
            <w:szCs w:val="16"/>
          </w:rPr>
        </w:pPr>
        <w:r w:rsidRPr="0071238A">
          <w:rPr>
            <w:i/>
            <w:iCs/>
            <w:sz w:val="16"/>
            <w:szCs w:val="16"/>
          </w:rPr>
          <w:t>na veřejnou zakázku malého rozsahu</w:t>
        </w:r>
      </w:p>
      <w:p w:rsidR="00BB4EE2" w:rsidRPr="0071238A" w:rsidRDefault="000B0353" w:rsidP="0071238A">
        <w:pPr>
          <w:pStyle w:val="Zpat"/>
          <w:jc w:val="right"/>
          <w:rPr>
            <w:i/>
            <w:iCs/>
            <w:sz w:val="18"/>
            <w:szCs w:val="18"/>
          </w:rPr>
        </w:pPr>
      </w:p>
    </w:sdtContent>
  </w:sdt>
  <w:p w:rsidR="00BB4EE2" w:rsidRDefault="00BB4EE2" w:rsidP="00BB4EE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EE2" w:rsidRDefault="00BB4EE2" w:rsidP="00BB4EE2">
      <w:pPr>
        <w:spacing w:after="0" w:line="240" w:lineRule="auto"/>
      </w:pPr>
      <w:r>
        <w:separator/>
      </w:r>
    </w:p>
  </w:footnote>
  <w:footnote w:type="continuationSeparator" w:id="0">
    <w:p w:rsidR="00BB4EE2" w:rsidRDefault="00BB4EE2" w:rsidP="00BB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DB4"/>
    <w:multiLevelType w:val="hybridMultilevel"/>
    <w:tmpl w:val="AF12D5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B2137"/>
    <w:multiLevelType w:val="hybridMultilevel"/>
    <w:tmpl w:val="DBAE4B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728F8"/>
    <w:multiLevelType w:val="hybridMultilevel"/>
    <w:tmpl w:val="C5409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732"/>
    <w:multiLevelType w:val="hybridMultilevel"/>
    <w:tmpl w:val="74D203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76D91"/>
    <w:multiLevelType w:val="hybridMultilevel"/>
    <w:tmpl w:val="2F8EC8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C0DA4"/>
    <w:multiLevelType w:val="hybridMultilevel"/>
    <w:tmpl w:val="3C226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1FB5"/>
    <w:multiLevelType w:val="hybridMultilevel"/>
    <w:tmpl w:val="62CA55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E76A7"/>
    <w:multiLevelType w:val="hybridMultilevel"/>
    <w:tmpl w:val="B6684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773E5"/>
    <w:multiLevelType w:val="hybridMultilevel"/>
    <w:tmpl w:val="D1F2D5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0990">
    <w:abstractNumId w:val="1"/>
  </w:num>
  <w:num w:numId="2" w16cid:durableId="262537359">
    <w:abstractNumId w:val="3"/>
  </w:num>
  <w:num w:numId="3" w16cid:durableId="1404255760">
    <w:abstractNumId w:val="5"/>
  </w:num>
  <w:num w:numId="4" w16cid:durableId="516579057">
    <w:abstractNumId w:val="0"/>
  </w:num>
  <w:num w:numId="5" w16cid:durableId="1043795120">
    <w:abstractNumId w:val="7"/>
  </w:num>
  <w:num w:numId="6" w16cid:durableId="101727802">
    <w:abstractNumId w:val="8"/>
  </w:num>
  <w:num w:numId="7" w16cid:durableId="1721245044">
    <w:abstractNumId w:val="4"/>
  </w:num>
  <w:num w:numId="8" w16cid:durableId="1050304782">
    <w:abstractNumId w:val="2"/>
  </w:num>
  <w:num w:numId="9" w16cid:durableId="1061827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D"/>
    <w:rsid w:val="000B0353"/>
    <w:rsid w:val="00165013"/>
    <w:rsid w:val="0019346D"/>
    <w:rsid w:val="001D18DA"/>
    <w:rsid w:val="00202D76"/>
    <w:rsid w:val="004D09F5"/>
    <w:rsid w:val="00544265"/>
    <w:rsid w:val="00671AFF"/>
    <w:rsid w:val="0071238A"/>
    <w:rsid w:val="008A6B6B"/>
    <w:rsid w:val="008D2DE6"/>
    <w:rsid w:val="008E5EFD"/>
    <w:rsid w:val="00B4132F"/>
    <w:rsid w:val="00B53A7E"/>
    <w:rsid w:val="00B626D3"/>
    <w:rsid w:val="00BB4EE2"/>
    <w:rsid w:val="00C12C03"/>
    <w:rsid w:val="00D43998"/>
    <w:rsid w:val="00D7566E"/>
    <w:rsid w:val="00E55AAF"/>
    <w:rsid w:val="00EA60DE"/>
    <w:rsid w:val="00EF4969"/>
    <w:rsid w:val="00F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BBC88B"/>
  <w15:chartTrackingRefBased/>
  <w15:docId w15:val="{FA80CC8E-C754-4EF2-B918-6357A638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2D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39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EE2"/>
  </w:style>
  <w:style w:type="paragraph" w:styleId="Zpat">
    <w:name w:val="footer"/>
    <w:basedOn w:val="Normln"/>
    <w:link w:val="ZpatChar"/>
    <w:uiPriority w:val="99"/>
    <w:unhideWhenUsed/>
    <w:rsid w:val="00B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navs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1488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Kokešová</dc:creator>
  <cp:keywords/>
  <dc:description/>
  <cp:lastModifiedBy>Kamila Kokešová</cp:lastModifiedBy>
  <cp:revision>11</cp:revision>
  <cp:lastPrinted>2023-06-15T10:43:00Z</cp:lastPrinted>
  <dcterms:created xsi:type="dcterms:W3CDTF">2023-06-13T07:28:00Z</dcterms:created>
  <dcterms:modified xsi:type="dcterms:W3CDTF">2023-06-21T10:16:00Z</dcterms:modified>
</cp:coreProperties>
</file>