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7E3C" w14:textId="205EDB41" w:rsidR="00BA3DCB" w:rsidRPr="00002C79" w:rsidRDefault="00BA3DCB">
      <w:pPr>
        <w:rPr>
          <w:rStyle w:val="markedcontent"/>
          <w:rFonts w:ascii="Arial" w:hAnsi="Arial" w:cs="Arial"/>
          <w:b/>
          <w:bCs/>
          <w:color w:val="FF0000"/>
          <w:sz w:val="30"/>
          <w:szCs w:val="30"/>
        </w:rPr>
      </w:pPr>
      <w:r w:rsidRPr="00002C79">
        <w:rPr>
          <w:rStyle w:val="markedcontent"/>
          <w:rFonts w:ascii="Arial" w:hAnsi="Arial" w:cs="Arial"/>
          <w:b/>
          <w:bCs/>
          <w:color w:val="FF0000"/>
          <w:sz w:val="85"/>
          <w:szCs w:val="85"/>
        </w:rPr>
        <w:t>Upozornění cestujícím</w:t>
      </w:r>
    </w:p>
    <w:p w14:paraId="572B835F" w14:textId="77777777" w:rsidR="007A7C82" w:rsidRPr="00002C79" w:rsidRDefault="007A7C82" w:rsidP="00BA3DCB">
      <w:pPr>
        <w:jc w:val="center"/>
        <w:rPr>
          <w:rStyle w:val="markedcontent"/>
          <w:rFonts w:ascii="Arial" w:hAnsi="Arial" w:cs="Arial"/>
          <w:color w:val="FF0000"/>
          <w:sz w:val="30"/>
          <w:szCs w:val="30"/>
        </w:rPr>
      </w:pPr>
    </w:p>
    <w:p w14:paraId="20EC4416" w14:textId="6881D093" w:rsidR="00BA3DCB" w:rsidRPr="00002C79" w:rsidRDefault="00BA3DCB" w:rsidP="00BA3DCB">
      <w:pPr>
        <w:jc w:val="center"/>
        <w:rPr>
          <w:rStyle w:val="markedcontent"/>
          <w:rFonts w:ascii="Arial" w:hAnsi="Arial" w:cs="Arial"/>
          <w:color w:val="FF0000"/>
          <w:sz w:val="30"/>
          <w:szCs w:val="30"/>
        </w:rPr>
      </w:pPr>
      <w:r w:rsidRPr="00002C79">
        <w:rPr>
          <w:rStyle w:val="markedcontent"/>
          <w:rFonts w:ascii="Arial" w:hAnsi="Arial" w:cs="Arial"/>
          <w:color w:val="FF0000"/>
          <w:sz w:val="30"/>
          <w:szCs w:val="30"/>
        </w:rPr>
        <w:t>Z důvodu uzavírky silnice č. III/01148 Návsí-Milíkov dojde ke změně jízdního řádu v tomto úseku</w:t>
      </w:r>
    </w:p>
    <w:p w14:paraId="3C248442" w14:textId="77777777" w:rsidR="00BA3DCB" w:rsidRPr="00002C79" w:rsidRDefault="00BA3DCB">
      <w:pPr>
        <w:rPr>
          <w:rStyle w:val="markedcontent"/>
          <w:rFonts w:ascii="Arial" w:hAnsi="Arial" w:cs="Arial"/>
          <w:sz w:val="30"/>
          <w:szCs w:val="30"/>
        </w:rPr>
      </w:pPr>
    </w:p>
    <w:p w14:paraId="561E7601" w14:textId="65850BDA" w:rsidR="00BA3DCB" w:rsidRPr="00002C79" w:rsidRDefault="00BA3DCB">
      <w:pPr>
        <w:rPr>
          <w:rStyle w:val="markedcontent"/>
          <w:rFonts w:ascii="Arial" w:hAnsi="Arial" w:cs="Arial"/>
          <w:sz w:val="30"/>
          <w:szCs w:val="30"/>
        </w:rPr>
      </w:pPr>
      <w:r w:rsidRPr="00002C79">
        <w:rPr>
          <w:rStyle w:val="markedcontent"/>
          <w:rFonts w:ascii="Arial" w:hAnsi="Arial" w:cs="Arial"/>
          <w:sz w:val="30"/>
          <w:szCs w:val="30"/>
        </w:rPr>
        <w:t xml:space="preserve">Termín výluky: </w:t>
      </w:r>
      <w:r w:rsidRPr="00002C79">
        <w:rPr>
          <w:rStyle w:val="markedcontent"/>
          <w:rFonts w:ascii="Arial" w:hAnsi="Arial" w:cs="Arial"/>
          <w:b/>
          <w:bCs/>
          <w:sz w:val="30"/>
          <w:szCs w:val="30"/>
        </w:rPr>
        <w:t>1.3.2022 – 28.6.2022</w:t>
      </w:r>
      <w:r w:rsidRPr="00002C79">
        <w:rPr>
          <w:rFonts w:ascii="Arial" w:hAnsi="Arial" w:cs="Arial"/>
        </w:rPr>
        <w:br/>
      </w:r>
    </w:p>
    <w:p w14:paraId="00FBCC65" w14:textId="77777777" w:rsidR="00BA3DCB" w:rsidRPr="00002C79" w:rsidRDefault="00BA3DCB">
      <w:pPr>
        <w:rPr>
          <w:rStyle w:val="markedcontent"/>
          <w:rFonts w:ascii="Arial" w:hAnsi="Arial" w:cs="Arial"/>
          <w:b/>
          <w:bCs/>
        </w:rPr>
      </w:pPr>
      <w:r w:rsidRPr="00002C79">
        <w:rPr>
          <w:rStyle w:val="markedcontent"/>
          <w:rFonts w:ascii="Arial" w:hAnsi="Arial" w:cs="Arial"/>
        </w:rPr>
        <w:t>Dotčené linky: 862 787 - Třinec-Bystřice-Košařiska-Milíkov-Návsí-Jablunkov</w:t>
      </w:r>
      <w:r w:rsidRPr="00002C79">
        <w:rPr>
          <w:rFonts w:ascii="Arial" w:hAnsi="Arial" w:cs="Arial"/>
        </w:rPr>
        <w:br/>
      </w:r>
    </w:p>
    <w:p w14:paraId="67A9201D" w14:textId="44E641DB" w:rsidR="00BA3DCB" w:rsidRPr="00002C79" w:rsidRDefault="00BA3DCB">
      <w:pPr>
        <w:rPr>
          <w:rStyle w:val="markedcontent"/>
          <w:rFonts w:ascii="Arial" w:hAnsi="Arial" w:cs="Arial"/>
          <w:b/>
          <w:bCs/>
          <w:sz w:val="30"/>
          <w:szCs w:val="30"/>
          <w:u w:val="single"/>
        </w:rPr>
      </w:pPr>
      <w:r w:rsidRPr="00002C79">
        <w:rPr>
          <w:rStyle w:val="markedcontent"/>
          <w:rFonts w:ascii="Arial" w:hAnsi="Arial" w:cs="Arial"/>
          <w:b/>
          <w:bCs/>
          <w:sz w:val="30"/>
          <w:szCs w:val="30"/>
          <w:u w:val="single"/>
        </w:rPr>
        <w:t xml:space="preserve">Dotčené </w:t>
      </w:r>
      <w:r w:rsidR="00FC210F" w:rsidRPr="00002C79">
        <w:rPr>
          <w:rStyle w:val="markedcontent"/>
          <w:rFonts w:ascii="Arial" w:hAnsi="Arial" w:cs="Arial"/>
          <w:b/>
          <w:bCs/>
          <w:sz w:val="30"/>
          <w:szCs w:val="30"/>
          <w:u w:val="single"/>
        </w:rPr>
        <w:t>zastávky – Nebudou</w:t>
      </w:r>
      <w:r w:rsidRPr="00002C79">
        <w:rPr>
          <w:rStyle w:val="markedcontent"/>
          <w:rFonts w:ascii="Arial" w:hAnsi="Arial" w:cs="Arial"/>
          <w:b/>
          <w:bCs/>
          <w:sz w:val="30"/>
          <w:szCs w:val="30"/>
          <w:u w:val="single"/>
        </w:rPr>
        <w:t xml:space="preserve"> obsluhovány zastávky:</w:t>
      </w:r>
    </w:p>
    <w:p w14:paraId="2274CD68" w14:textId="3B5BC9E6" w:rsidR="00BA3DCB" w:rsidRPr="00002C79" w:rsidRDefault="00BA3DCB">
      <w:pPr>
        <w:rPr>
          <w:rStyle w:val="markedcontent"/>
          <w:rFonts w:ascii="Arial" w:hAnsi="Arial" w:cs="Arial"/>
          <w:b/>
          <w:bCs/>
          <w:sz w:val="36"/>
          <w:szCs w:val="36"/>
        </w:rPr>
      </w:pPr>
      <w:r w:rsidRPr="00002C79">
        <w:rPr>
          <w:rFonts w:ascii="Arial" w:hAnsi="Arial" w:cs="Arial"/>
          <w:b/>
          <w:bCs/>
        </w:rPr>
        <w:br/>
      </w:r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 xml:space="preserve">• </w:t>
      </w:r>
      <w:proofErr w:type="spellStart"/>
      <w:proofErr w:type="gramStart"/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>Návsí,Šnapka</w:t>
      </w:r>
      <w:proofErr w:type="spellEnd"/>
      <w:proofErr w:type="gramEnd"/>
    </w:p>
    <w:p w14:paraId="64386486" w14:textId="20274B9D" w:rsidR="00BA3DCB" w:rsidRPr="00002C79" w:rsidRDefault="00BA3DCB">
      <w:pPr>
        <w:rPr>
          <w:rStyle w:val="markedcontent"/>
          <w:rFonts w:ascii="Arial" w:hAnsi="Arial" w:cs="Arial"/>
          <w:b/>
          <w:bCs/>
          <w:sz w:val="36"/>
          <w:szCs w:val="36"/>
        </w:rPr>
      </w:pPr>
      <w:r w:rsidRPr="00002C79">
        <w:rPr>
          <w:rFonts w:ascii="Arial" w:hAnsi="Arial" w:cs="Arial"/>
          <w:b/>
          <w:bCs/>
          <w:sz w:val="36"/>
          <w:szCs w:val="36"/>
        </w:rPr>
        <w:br/>
      </w:r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>• Návsí,</w:t>
      </w:r>
      <w:r w:rsidR="007A7C82" w:rsidRPr="00002C79">
        <w:rPr>
          <w:rStyle w:val="markedcontent"/>
          <w:rFonts w:ascii="Arial" w:hAnsi="Arial" w:cs="Arial"/>
          <w:b/>
          <w:bCs/>
          <w:sz w:val="36"/>
          <w:szCs w:val="36"/>
        </w:rPr>
        <w:t xml:space="preserve"> U</w:t>
      </w:r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 xml:space="preserve"> pily</w:t>
      </w:r>
    </w:p>
    <w:p w14:paraId="76236334" w14:textId="5DF75106" w:rsidR="00BA3DCB" w:rsidRDefault="00BA3DCB">
      <w:pPr>
        <w:rPr>
          <w:rStyle w:val="markedcontent"/>
          <w:rFonts w:ascii="Arial" w:hAnsi="Arial" w:cs="Arial"/>
          <w:sz w:val="36"/>
          <w:szCs w:val="36"/>
        </w:rPr>
      </w:pPr>
      <w:r w:rsidRPr="00002C79">
        <w:rPr>
          <w:rFonts w:ascii="Arial" w:hAnsi="Arial" w:cs="Arial"/>
          <w:b/>
          <w:bCs/>
          <w:sz w:val="36"/>
          <w:szCs w:val="36"/>
        </w:rPr>
        <w:br/>
      </w:r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>• Návsí,</w:t>
      </w:r>
      <w:r w:rsidR="007A7C82" w:rsidRPr="00002C79">
        <w:rPr>
          <w:rStyle w:val="markedcontent"/>
          <w:rFonts w:ascii="Arial" w:hAnsi="Arial" w:cs="Arial"/>
          <w:b/>
          <w:bCs/>
          <w:sz w:val="36"/>
          <w:szCs w:val="36"/>
        </w:rPr>
        <w:t xml:space="preserve"> U</w:t>
      </w:r>
      <w:r w:rsidRPr="00002C79">
        <w:rPr>
          <w:rStyle w:val="markedcontent"/>
          <w:rFonts w:ascii="Arial" w:hAnsi="Arial" w:cs="Arial"/>
          <w:b/>
          <w:bCs/>
          <w:sz w:val="36"/>
          <w:szCs w:val="36"/>
        </w:rPr>
        <w:t xml:space="preserve"> podjezd</w:t>
      </w:r>
      <w:r w:rsidR="007A7C82" w:rsidRPr="00002C79">
        <w:rPr>
          <w:rStyle w:val="markedcontent"/>
          <w:rFonts w:ascii="Arial" w:hAnsi="Arial" w:cs="Arial"/>
          <w:b/>
          <w:bCs/>
          <w:sz w:val="36"/>
          <w:szCs w:val="36"/>
        </w:rPr>
        <w:t>u</w:t>
      </w:r>
      <w:r w:rsidRPr="00002C79">
        <w:rPr>
          <w:rFonts w:ascii="Arial" w:hAnsi="Arial" w:cs="Arial"/>
          <w:sz w:val="36"/>
          <w:szCs w:val="36"/>
        </w:rPr>
        <w:br/>
      </w:r>
    </w:p>
    <w:p w14:paraId="3C7475ED" w14:textId="2C362DFA" w:rsidR="00BA3DCB" w:rsidRPr="00002C79" w:rsidRDefault="00BA3DCB" w:rsidP="00BA3DCB">
      <w:pPr>
        <w:jc w:val="both"/>
        <w:rPr>
          <w:rStyle w:val="markedcontent"/>
          <w:rFonts w:ascii="Arial" w:hAnsi="Arial" w:cs="Arial"/>
          <w:sz w:val="30"/>
          <w:szCs w:val="30"/>
          <w:u w:val="single"/>
        </w:rPr>
      </w:pPr>
      <w:r w:rsidRPr="00002C79">
        <w:rPr>
          <w:rStyle w:val="markedcontent"/>
          <w:rFonts w:ascii="Arial" w:hAnsi="Arial" w:cs="Arial"/>
          <w:sz w:val="30"/>
          <w:szCs w:val="30"/>
          <w:u w:val="single"/>
        </w:rPr>
        <w:t xml:space="preserve">Objízdná trasa: </w:t>
      </w:r>
    </w:p>
    <w:p w14:paraId="706FBA25" w14:textId="0982BB01" w:rsidR="0063423F" w:rsidRPr="00002C79" w:rsidRDefault="00BA3DCB" w:rsidP="00BA3DCB">
      <w:pPr>
        <w:jc w:val="both"/>
        <w:rPr>
          <w:rStyle w:val="markedcontent"/>
          <w:rFonts w:ascii="Arial" w:hAnsi="Arial" w:cs="Arial"/>
          <w:sz w:val="30"/>
          <w:szCs w:val="30"/>
        </w:rPr>
      </w:pPr>
      <w:r w:rsidRPr="00002C79">
        <w:rPr>
          <w:rStyle w:val="markedcontent"/>
          <w:rFonts w:ascii="Arial" w:hAnsi="Arial" w:cs="Arial"/>
          <w:sz w:val="30"/>
          <w:szCs w:val="30"/>
        </w:rPr>
        <w:t xml:space="preserve">Dotčené spoje budou vedeny po objízdné trase přes Bocanovice. Spoje budou začínat a končit na zastávce </w:t>
      </w:r>
      <w:proofErr w:type="spellStart"/>
      <w:proofErr w:type="gramStart"/>
      <w:r w:rsidRPr="00002C79">
        <w:rPr>
          <w:rStyle w:val="markedcontent"/>
          <w:rFonts w:ascii="Arial" w:hAnsi="Arial" w:cs="Arial"/>
          <w:sz w:val="30"/>
          <w:szCs w:val="30"/>
        </w:rPr>
        <w:t>Jablunkov,aut.st</w:t>
      </w:r>
      <w:proofErr w:type="spellEnd"/>
      <w:proofErr w:type="gramEnd"/>
      <w:r w:rsidRPr="00002C79">
        <w:rPr>
          <w:rStyle w:val="markedcontent"/>
          <w:rFonts w:ascii="Arial" w:hAnsi="Arial" w:cs="Arial"/>
          <w:sz w:val="30"/>
          <w:szCs w:val="30"/>
        </w:rPr>
        <w:t xml:space="preserve">. s </w:t>
      </w:r>
      <w:proofErr w:type="spellStart"/>
      <w:r w:rsidRPr="00002C79">
        <w:rPr>
          <w:rStyle w:val="markedcontent"/>
          <w:rFonts w:ascii="Arial" w:hAnsi="Arial" w:cs="Arial"/>
          <w:sz w:val="30"/>
          <w:szCs w:val="30"/>
        </w:rPr>
        <w:t>vyjímkou</w:t>
      </w:r>
      <w:proofErr w:type="spellEnd"/>
      <w:r w:rsidRPr="00002C79">
        <w:rPr>
          <w:rStyle w:val="markedcontent"/>
          <w:rFonts w:ascii="Arial" w:hAnsi="Arial" w:cs="Arial"/>
          <w:sz w:val="30"/>
          <w:szCs w:val="30"/>
        </w:rPr>
        <w:t xml:space="preserve"> spojů 9,11,13,24,28,30 a 32, které budou zajíždět na zastávku </w:t>
      </w:r>
      <w:proofErr w:type="spellStart"/>
      <w:proofErr w:type="gramStart"/>
      <w:r w:rsidRPr="00002C79">
        <w:rPr>
          <w:rStyle w:val="markedcontent"/>
          <w:rFonts w:ascii="Arial" w:hAnsi="Arial" w:cs="Arial"/>
          <w:sz w:val="30"/>
          <w:szCs w:val="30"/>
        </w:rPr>
        <w:t>Návsí,žel.st</w:t>
      </w:r>
      <w:proofErr w:type="spellEnd"/>
      <w:proofErr w:type="gramEnd"/>
      <w:r w:rsidRPr="00002C79">
        <w:rPr>
          <w:rStyle w:val="markedcontent"/>
          <w:rFonts w:ascii="Arial" w:hAnsi="Arial" w:cs="Arial"/>
          <w:sz w:val="30"/>
          <w:szCs w:val="30"/>
        </w:rPr>
        <w:t>.</w:t>
      </w:r>
    </w:p>
    <w:p w14:paraId="774CBAC0" w14:textId="48B59166" w:rsidR="007A7C82" w:rsidRDefault="007A7C82" w:rsidP="00BA3DCB">
      <w:pPr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7897D596" w14:textId="77777777" w:rsidR="00002C79" w:rsidRPr="00002C79" w:rsidRDefault="00002C79" w:rsidP="00BA3DCB">
      <w:pPr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5DAE011D" w14:textId="2F08C099" w:rsidR="00002C79" w:rsidRPr="00002C79" w:rsidRDefault="00002C79" w:rsidP="00BA3DCB">
      <w:pPr>
        <w:jc w:val="both"/>
        <w:rPr>
          <w:rStyle w:val="markedcontent"/>
          <w:rFonts w:ascii="Arial" w:hAnsi="Arial" w:cs="Arial"/>
          <w:sz w:val="24"/>
          <w:szCs w:val="24"/>
        </w:rPr>
      </w:pPr>
      <w:r w:rsidRPr="00002C79">
        <w:rPr>
          <w:rStyle w:val="markedcontent"/>
          <w:rFonts w:ascii="Arial" w:hAnsi="Arial" w:cs="Arial"/>
          <w:sz w:val="24"/>
          <w:szCs w:val="24"/>
        </w:rPr>
        <w:t>Výlukový jízdní řád</w:t>
      </w:r>
      <w:r>
        <w:rPr>
          <w:rStyle w:val="markedcontent"/>
          <w:rFonts w:ascii="Arial" w:hAnsi="Arial" w:cs="Arial"/>
          <w:sz w:val="24"/>
          <w:szCs w:val="24"/>
        </w:rPr>
        <w:t xml:space="preserve"> platný od 1.3.2022</w:t>
      </w:r>
      <w:r w:rsidRPr="00002C79">
        <w:rPr>
          <w:rStyle w:val="markedcontent"/>
          <w:rFonts w:ascii="Arial" w:hAnsi="Arial" w:cs="Arial"/>
          <w:sz w:val="24"/>
          <w:szCs w:val="24"/>
        </w:rPr>
        <w:t xml:space="preserve"> najdete na webových stránkách obecního úřadu Návsí v sekci Aktuality</w:t>
      </w:r>
      <w:r>
        <w:rPr>
          <w:rStyle w:val="markedcontent"/>
          <w:rFonts w:ascii="Arial" w:hAnsi="Arial" w:cs="Arial"/>
          <w:sz w:val="24"/>
          <w:szCs w:val="24"/>
        </w:rPr>
        <w:t>:</w:t>
      </w:r>
      <w:r w:rsidRPr="00002C7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02C79">
        <w:rPr>
          <w:rFonts w:ascii="Arial" w:hAnsi="Arial" w:cs="Arial"/>
          <w:i/>
          <w:iCs/>
          <w:color w:val="4A4A4A"/>
          <w:sz w:val="24"/>
          <w:szCs w:val="24"/>
          <w:shd w:val="clear" w:color="auto" w:fill="FFFFFF"/>
        </w:rPr>
        <w:t>Výlukový jízdní řád v důsledku úplné uzavír</w:t>
      </w:r>
      <w:r w:rsidR="00FC210F">
        <w:rPr>
          <w:rFonts w:ascii="Arial" w:hAnsi="Arial" w:cs="Arial"/>
          <w:i/>
          <w:iCs/>
          <w:color w:val="4A4A4A"/>
          <w:sz w:val="24"/>
          <w:szCs w:val="24"/>
          <w:shd w:val="clear" w:color="auto" w:fill="FFFFFF"/>
        </w:rPr>
        <w:t>ky</w:t>
      </w:r>
      <w:r w:rsidRPr="00002C79">
        <w:rPr>
          <w:rFonts w:ascii="Arial" w:hAnsi="Arial" w:cs="Arial"/>
          <w:i/>
          <w:iCs/>
          <w:color w:val="4A4A4A"/>
          <w:sz w:val="24"/>
          <w:szCs w:val="24"/>
          <w:shd w:val="clear" w:color="auto" w:fill="FFFFFF"/>
        </w:rPr>
        <w:t xml:space="preserve"> silnice III/01148</w:t>
      </w:r>
      <w:r>
        <w:rPr>
          <w:rFonts w:ascii="Arial" w:hAnsi="Arial" w:cs="Arial"/>
          <w:color w:val="4A4A4A"/>
          <w:sz w:val="24"/>
          <w:szCs w:val="24"/>
          <w:shd w:val="clear" w:color="auto" w:fill="FFFFFF"/>
        </w:rPr>
        <w:t>:</w:t>
      </w:r>
    </w:p>
    <w:p w14:paraId="41183563" w14:textId="1CDD779B" w:rsidR="007A7C82" w:rsidRPr="00002C79" w:rsidRDefault="00FC210F" w:rsidP="00BA3DCB">
      <w:pPr>
        <w:jc w:val="both"/>
        <w:rPr>
          <w:rFonts w:ascii="Arial" w:hAnsi="Arial" w:cs="Arial"/>
        </w:rPr>
      </w:pPr>
      <w:hyperlink r:id="rId4" w:history="1">
        <w:r w:rsidRPr="00597706">
          <w:rPr>
            <w:rStyle w:val="Hypertextovodkaz"/>
            <w:rFonts w:ascii="Arial" w:hAnsi="Arial" w:cs="Arial"/>
          </w:rPr>
          <w:t>https://www.navsi.cz/obecni-urad/aktuality/vylukovy-jizdni-rad-v-dusledku-uplne-uzavirky-silnice-iii-01148-1016cs.html</w:t>
        </w:r>
      </w:hyperlink>
    </w:p>
    <w:p w14:paraId="086D40BC" w14:textId="77777777" w:rsidR="00002C79" w:rsidRPr="00002C79" w:rsidRDefault="00002C79" w:rsidP="00BA3DCB">
      <w:pPr>
        <w:jc w:val="both"/>
        <w:rPr>
          <w:rFonts w:ascii="Arial" w:hAnsi="Arial" w:cs="Arial"/>
        </w:rPr>
      </w:pPr>
    </w:p>
    <w:sectPr w:rsidR="00002C79" w:rsidRPr="00002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CB"/>
    <w:rsid w:val="00002C79"/>
    <w:rsid w:val="005F6324"/>
    <w:rsid w:val="0063423F"/>
    <w:rsid w:val="007A7C82"/>
    <w:rsid w:val="00BA3DCB"/>
    <w:rsid w:val="00F64430"/>
    <w:rsid w:val="00FC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87712"/>
  <w15:chartTrackingRefBased/>
  <w15:docId w15:val="{D69BD6B3-B86D-4838-A892-0FC16F46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BA3DCB"/>
  </w:style>
  <w:style w:type="character" w:styleId="Hypertextovodkaz">
    <w:name w:val="Hyperlink"/>
    <w:basedOn w:val="Standardnpsmoodstavce"/>
    <w:uiPriority w:val="99"/>
    <w:unhideWhenUsed/>
    <w:rsid w:val="00002C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vsi.cz/obecni-urad/aktuality/vylukovy-jizdni-rad-v-dusledku-uplne-uzavirky-silnice-iii-01148-1016cs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Kokešová</dc:creator>
  <cp:keywords/>
  <dc:description/>
  <cp:lastModifiedBy>Gabriela Lipus</cp:lastModifiedBy>
  <cp:revision>2</cp:revision>
  <cp:lastPrinted>2022-02-28T10:31:00Z</cp:lastPrinted>
  <dcterms:created xsi:type="dcterms:W3CDTF">2022-02-28T10:31:00Z</dcterms:created>
  <dcterms:modified xsi:type="dcterms:W3CDTF">2022-02-28T10:31:00Z</dcterms:modified>
</cp:coreProperties>
</file>